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32C47" w14:textId="77777777" w:rsidR="00E1371B" w:rsidRDefault="00E1371B" w:rsidP="00E1371B">
      <w:pPr>
        <w:pStyle w:val="NormalWeb"/>
      </w:pPr>
      <w:r>
        <w:rPr>
          <w:rStyle w:val="Strong"/>
          <w:rFonts w:eastAsiaTheme="majorEastAsia"/>
        </w:rPr>
        <w:t>Kleangrip Terms of Service</w:t>
      </w:r>
    </w:p>
    <w:p w14:paraId="4F766912" w14:textId="77777777" w:rsidR="00E1371B" w:rsidRDefault="00E1371B" w:rsidP="00E1371B">
      <w:pPr>
        <w:pStyle w:val="NormalWeb"/>
      </w:pPr>
      <w:r>
        <w:t>Welcome to Kleangrip! These terms of service ("Terms") govern your use of the Kleangrip website and any related services provided by us. By accessing or using our website, you agree to be bound by these Terms. If you do not agree to all these Terms, please do not access or use our website.</w:t>
      </w:r>
    </w:p>
    <w:p w14:paraId="0CA9CA1C" w14:textId="77777777" w:rsidR="00E1371B" w:rsidRDefault="00E1371B" w:rsidP="00E1371B">
      <w:pPr>
        <w:pStyle w:val="NormalWeb"/>
      </w:pPr>
      <w:r>
        <w:rPr>
          <w:rStyle w:val="Strong"/>
          <w:rFonts w:eastAsiaTheme="majorEastAsia"/>
        </w:rPr>
        <w:t>1. Use of Kleangrip</w:t>
      </w:r>
    </w:p>
    <w:p w14:paraId="68BB3D3B" w14:textId="77777777" w:rsidR="00E1371B" w:rsidRDefault="00E1371B" w:rsidP="00E1371B">
      <w:pPr>
        <w:pStyle w:val="NormalWeb"/>
      </w:pPr>
      <w:r>
        <w:t xml:space="preserve">1.1 </w:t>
      </w:r>
      <w:r>
        <w:rPr>
          <w:rStyle w:val="Strong"/>
          <w:rFonts w:eastAsiaTheme="majorEastAsia"/>
        </w:rPr>
        <w:t>License</w:t>
      </w:r>
      <w:r>
        <w:t>: Kleangrip grants you a limited, non-exclusive, non-transferable license to use our website solely for your personal and non-commercial purposes.</w:t>
      </w:r>
    </w:p>
    <w:p w14:paraId="7228EEF3" w14:textId="77777777" w:rsidR="00E1371B" w:rsidRDefault="00E1371B" w:rsidP="00E1371B">
      <w:pPr>
        <w:pStyle w:val="NormalWeb"/>
      </w:pPr>
      <w:r>
        <w:t xml:space="preserve">1.2 </w:t>
      </w:r>
      <w:r>
        <w:rPr>
          <w:rStyle w:val="Strong"/>
          <w:rFonts w:eastAsiaTheme="majorEastAsia"/>
        </w:rPr>
        <w:t>Restrictions</w:t>
      </w:r>
      <w:r>
        <w:t>: You agree not to engage in any of the following prohibited activities: (a) copying, distributing, or disclosing any part of our website in any medium, including by any automated or non-automated means; (b) using any automated system, including without limitation "robots," "spiders," "offline readers," etc., to access our website; (c) transmitting spam, chain letters, or other unauthorized communications through our website; (d) attempting to interfere with, compromise the system integrity or security, or decipher any transmissions to or from the servers running our website; (e) taking any action that imposes, or may impose at our sole discretion an unreasonable or disproportionately large load on our infrastructure; (f) uploading invalid data, viruses, worms, or other software agents through our website; (g) collecting or harvesting any personally identifiable information, including account names, from our website; (h) using our website for any commercial solicitation purposes without our prior written consent.</w:t>
      </w:r>
    </w:p>
    <w:p w14:paraId="2763DD69" w14:textId="77777777" w:rsidR="00E1371B" w:rsidRDefault="00E1371B" w:rsidP="00E1371B">
      <w:pPr>
        <w:pStyle w:val="NormalWeb"/>
      </w:pPr>
      <w:r>
        <w:rPr>
          <w:rStyle w:val="Strong"/>
          <w:rFonts w:eastAsiaTheme="majorEastAsia"/>
        </w:rPr>
        <w:t>2. Intellectual Property</w:t>
      </w:r>
    </w:p>
    <w:p w14:paraId="3D31C5CF" w14:textId="77777777" w:rsidR="00E1371B" w:rsidRDefault="00E1371B" w:rsidP="00E1371B">
      <w:pPr>
        <w:pStyle w:val="NormalWeb"/>
      </w:pPr>
      <w:r>
        <w:t xml:space="preserve">2.1 </w:t>
      </w:r>
      <w:r>
        <w:rPr>
          <w:rStyle w:val="Strong"/>
          <w:rFonts w:eastAsiaTheme="majorEastAsia"/>
        </w:rPr>
        <w:t>Ownership</w:t>
      </w:r>
      <w:r>
        <w:t>: Kleangrip and its licensors own all rights, title, and interest in and to our website and all content and materials provided through our website, including all associated intellectual property rights.</w:t>
      </w:r>
    </w:p>
    <w:p w14:paraId="397E66AC" w14:textId="77777777" w:rsidR="00E1371B" w:rsidRDefault="00E1371B" w:rsidP="00E1371B">
      <w:pPr>
        <w:pStyle w:val="NormalWeb"/>
      </w:pPr>
      <w:r>
        <w:t xml:space="preserve">2.2 </w:t>
      </w:r>
      <w:r>
        <w:rPr>
          <w:rStyle w:val="Strong"/>
          <w:rFonts w:eastAsiaTheme="majorEastAsia"/>
        </w:rPr>
        <w:t>Feedback</w:t>
      </w:r>
      <w:r>
        <w:t>: You agree that any feedback, comments, or suggestions you may provide regarding Kleangrip, or our website, is entirely voluntary and we will be free to use such feedback, comments, or suggestions as we see fit without any obligation to you.</w:t>
      </w:r>
    </w:p>
    <w:p w14:paraId="4135B178" w14:textId="77777777" w:rsidR="00E1371B" w:rsidRDefault="00E1371B" w:rsidP="00E1371B">
      <w:pPr>
        <w:pStyle w:val="NormalWeb"/>
      </w:pPr>
      <w:r>
        <w:rPr>
          <w:rStyle w:val="Strong"/>
          <w:rFonts w:eastAsiaTheme="majorEastAsia"/>
        </w:rPr>
        <w:t>3. Privacy</w:t>
      </w:r>
    </w:p>
    <w:p w14:paraId="43E63265" w14:textId="77777777" w:rsidR="00E1371B" w:rsidRDefault="00E1371B" w:rsidP="00E1371B">
      <w:pPr>
        <w:pStyle w:val="NormalWeb"/>
      </w:pPr>
      <w:r>
        <w:t xml:space="preserve">3.1 </w:t>
      </w:r>
      <w:r>
        <w:rPr>
          <w:rStyle w:val="Strong"/>
          <w:rFonts w:eastAsiaTheme="majorEastAsia"/>
        </w:rPr>
        <w:t>Privacy Policy</w:t>
      </w:r>
      <w:r>
        <w:t>: Our Privacy Policy governs the processing of all personal data collected from you in connection with your use of our website. By agreeing to these Terms, you are also agreeing to our Privacy Policy.</w:t>
      </w:r>
    </w:p>
    <w:p w14:paraId="71281272" w14:textId="77777777" w:rsidR="00E1371B" w:rsidRDefault="00E1371B" w:rsidP="00E1371B">
      <w:pPr>
        <w:pStyle w:val="NormalWeb"/>
      </w:pPr>
      <w:r>
        <w:rPr>
          <w:rStyle w:val="Strong"/>
          <w:rFonts w:eastAsiaTheme="majorEastAsia"/>
        </w:rPr>
        <w:t>4. Limitation of Liability</w:t>
      </w:r>
    </w:p>
    <w:p w14:paraId="2958A3BD" w14:textId="77777777" w:rsidR="00E1371B" w:rsidRDefault="00E1371B" w:rsidP="00E1371B">
      <w:pPr>
        <w:pStyle w:val="NormalWeb"/>
      </w:pPr>
      <w:r>
        <w:t xml:space="preserve">4.1 </w:t>
      </w:r>
      <w:r>
        <w:rPr>
          <w:rStyle w:val="Strong"/>
          <w:rFonts w:eastAsiaTheme="majorEastAsia"/>
        </w:rPr>
        <w:t>Disclaimer</w:t>
      </w:r>
      <w:r>
        <w:t xml:space="preserve">: Kleangrip provides our website on an "as-is" and "as-available" basis. You use our website at your own risk. To the fullest extent permitted by applicable law, Kleangrip </w:t>
      </w:r>
      <w:r>
        <w:lastRenderedPageBreak/>
        <w:t>disclaims all warranties, express or implied, including but not limited to implied warranties of merchantability, fitness for a particular purpose, and non-infringement.</w:t>
      </w:r>
    </w:p>
    <w:p w14:paraId="488E5B1B" w14:textId="77777777" w:rsidR="00E1371B" w:rsidRDefault="00E1371B" w:rsidP="00E1371B">
      <w:pPr>
        <w:pStyle w:val="NormalWeb"/>
      </w:pPr>
      <w:r>
        <w:t xml:space="preserve">4.2 </w:t>
      </w:r>
      <w:r>
        <w:rPr>
          <w:rStyle w:val="Strong"/>
          <w:rFonts w:eastAsiaTheme="majorEastAsia"/>
        </w:rPr>
        <w:t>Limitation of Liability</w:t>
      </w:r>
      <w:r>
        <w:t>: In no event shall Kleangrip, nor its directors, employees, partners, agents, suppliers, or affiliates, be liable for any indirect, incidental, special, consequential, or punitive damages, including without limitation, loss of profits, data, use, goodwill, or other intangible losses, resulting from (i) your access to or use of or inability to access or use our website; (ii) any conduct or content of any third party on our website; (iii) any content obtained from our website; and (iv) unauthorized access, use or alteration of your transmissions or content, whether based on warranty, contract, tort (including negligence) or any other legal theory, whether or not we have been informed of the possibility of such damage, and even if a remedy set forth herein is found to have failed of its essential purpose.</w:t>
      </w:r>
    </w:p>
    <w:p w14:paraId="184A05A9" w14:textId="77777777" w:rsidR="00E1371B" w:rsidRDefault="00E1371B" w:rsidP="00E1371B">
      <w:pPr>
        <w:pStyle w:val="NormalWeb"/>
      </w:pPr>
      <w:r>
        <w:rPr>
          <w:rStyle w:val="Strong"/>
          <w:rFonts w:eastAsiaTheme="majorEastAsia"/>
        </w:rPr>
        <w:t>5. Governing Law</w:t>
      </w:r>
    </w:p>
    <w:p w14:paraId="6AC7D89E" w14:textId="3DBF27DB" w:rsidR="00E1371B" w:rsidRDefault="00E1371B" w:rsidP="00E1371B">
      <w:pPr>
        <w:pStyle w:val="NormalWeb"/>
      </w:pPr>
      <w:r>
        <w:t xml:space="preserve">5.1 </w:t>
      </w:r>
      <w:r>
        <w:rPr>
          <w:rStyle w:val="Strong"/>
          <w:rFonts w:eastAsiaTheme="majorEastAsia"/>
        </w:rPr>
        <w:t>Jurisdiction</w:t>
      </w:r>
      <w:r>
        <w:t xml:space="preserve">: These Terms shall be governed by and construed in accordance with the laws of </w:t>
      </w:r>
      <w:r>
        <w:t>Texas</w:t>
      </w:r>
      <w:r>
        <w:t>, without regard to its conflict of law principles.</w:t>
      </w:r>
    </w:p>
    <w:p w14:paraId="0FCE1665" w14:textId="77777777" w:rsidR="00E1371B" w:rsidRDefault="00E1371B" w:rsidP="00E1371B">
      <w:pPr>
        <w:pStyle w:val="NormalWeb"/>
      </w:pPr>
      <w:r>
        <w:rPr>
          <w:rStyle w:val="Strong"/>
          <w:rFonts w:eastAsiaTheme="majorEastAsia"/>
        </w:rPr>
        <w:t>6. Changes to Terms</w:t>
      </w:r>
    </w:p>
    <w:p w14:paraId="703DD0DE" w14:textId="77777777" w:rsidR="00E1371B" w:rsidRDefault="00E1371B" w:rsidP="00E1371B">
      <w:pPr>
        <w:pStyle w:val="NormalWeb"/>
      </w:pPr>
      <w:r>
        <w:t xml:space="preserve">6.1 </w:t>
      </w:r>
      <w:r>
        <w:rPr>
          <w:rStyle w:val="Strong"/>
          <w:rFonts w:eastAsiaTheme="majorEastAsia"/>
        </w:rPr>
        <w:t>Modification</w:t>
      </w:r>
      <w:r>
        <w:t>: Kleangrip reserves the right to modify or replace these Terms at any time. If a revision is material, we will provide at least 30 days' notice prior to any new terms taking effect. What constitutes a material change will be determined at our sole discretion.</w:t>
      </w:r>
    </w:p>
    <w:p w14:paraId="0E82CCFD" w14:textId="77777777" w:rsidR="00E1371B" w:rsidRDefault="00E1371B" w:rsidP="00E1371B">
      <w:pPr>
        <w:pStyle w:val="NormalWeb"/>
      </w:pPr>
      <w:r>
        <w:t xml:space="preserve">6.2 </w:t>
      </w:r>
      <w:r>
        <w:rPr>
          <w:rStyle w:val="Strong"/>
          <w:rFonts w:eastAsiaTheme="majorEastAsia"/>
        </w:rPr>
        <w:t>Continued Use</w:t>
      </w:r>
      <w:r>
        <w:t>: By continuing to access or use our website after any revisions become effective, you agree to be bound by the revised Terms. If you do not agree to the new Terms, please stop using our website.</w:t>
      </w:r>
    </w:p>
    <w:p w14:paraId="4AFEAE99" w14:textId="77777777" w:rsidR="00E1371B" w:rsidRDefault="00E1371B" w:rsidP="00E1371B">
      <w:pPr>
        <w:pStyle w:val="NormalWeb"/>
      </w:pPr>
      <w:r>
        <w:rPr>
          <w:rStyle w:val="Strong"/>
          <w:rFonts w:eastAsiaTheme="majorEastAsia"/>
        </w:rPr>
        <w:t>7. Contact Us</w:t>
      </w:r>
    </w:p>
    <w:p w14:paraId="3ABEFF99" w14:textId="41EDF632" w:rsidR="003B3852" w:rsidRDefault="00E1371B" w:rsidP="00E1371B">
      <w:pPr>
        <w:pStyle w:val="NormalWeb"/>
      </w:pPr>
      <w:r>
        <w:t xml:space="preserve">7.1 </w:t>
      </w:r>
      <w:r>
        <w:rPr>
          <w:rStyle w:val="Strong"/>
          <w:rFonts w:eastAsiaTheme="majorEastAsia"/>
        </w:rPr>
        <w:t>Questions</w:t>
      </w:r>
      <w:r>
        <w:t xml:space="preserve">: If you have any questions about these Terms, please contact us at </w:t>
      </w:r>
      <w:r>
        <w:t>info@kleangrip.com.</w:t>
      </w:r>
    </w:p>
    <w:sectPr w:rsidR="003B3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1B"/>
    <w:rsid w:val="003B3852"/>
    <w:rsid w:val="005B728F"/>
    <w:rsid w:val="00E1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142C"/>
  <w15:chartTrackingRefBased/>
  <w15:docId w15:val="{EDC4F54C-2C93-4BB8-BD09-A24633F8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7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37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37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37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37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37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7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7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7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7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37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37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37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37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37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7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7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71B"/>
    <w:rPr>
      <w:rFonts w:eastAsiaTheme="majorEastAsia" w:cstheme="majorBidi"/>
      <w:color w:val="272727" w:themeColor="text1" w:themeTint="D8"/>
    </w:rPr>
  </w:style>
  <w:style w:type="paragraph" w:styleId="Title">
    <w:name w:val="Title"/>
    <w:basedOn w:val="Normal"/>
    <w:next w:val="Normal"/>
    <w:link w:val="TitleChar"/>
    <w:uiPriority w:val="10"/>
    <w:qFormat/>
    <w:rsid w:val="00E137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7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7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7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71B"/>
    <w:pPr>
      <w:spacing w:before="160"/>
      <w:jc w:val="center"/>
    </w:pPr>
    <w:rPr>
      <w:i/>
      <w:iCs/>
      <w:color w:val="404040" w:themeColor="text1" w:themeTint="BF"/>
    </w:rPr>
  </w:style>
  <w:style w:type="character" w:customStyle="1" w:styleId="QuoteChar">
    <w:name w:val="Quote Char"/>
    <w:basedOn w:val="DefaultParagraphFont"/>
    <w:link w:val="Quote"/>
    <w:uiPriority w:val="29"/>
    <w:rsid w:val="00E1371B"/>
    <w:rPr>
      <w:i/>
      <w:iCs/>
      <w:color w:val="404040" w:themeColor="text1" w:themeTint="BF"/>
    </w:rPr>
  </w:style>
  <w:style w:type="paragraph" w:styleId="ListParagraph">
    <w:name w:val="List Paragraph"/>
    <w:basedOn w:val="Normal"/>
    <w:uiPriority w:val="34"/>
    <w:qFormat/>
    <w:rsid w:val="00E1371B"/>
    <w:pPr>
      <w:ind w:left="720"/>
      <w:contextualSpacing/>
    </w:pPr>
  </w:style>
  <w:style w:type="character" w:styleId="IntenseEmphasis">
    <w:name w:val="Intense Emphasis"/>
    <w:basedOn w:val="DefaultParagraphFont"/>
    <w:uiPriority w:val="21"/>
    <w:qFormat/>
    <w:rsid w:val="00E1371B"/>
    <w:rPr>
      <w:i/>
      <w:iCs/>
      <w:color w:val="2F5496" w:themeColor="accent1" w:themeShade="BF"/>
    </w:rPr>
  </w:style>
  <w:style w:type="paragraph" w:styleId="IntenseQuote">
    <w:name w:val="Intense Quote"/>
    <w:basedOn w:val="Normal"/>
    <w:next w:val="Normal"/>
    <w:link w:val="IntenseQuoteChar"/>
    <w:uiPriority w:val="30"/>
    <w:qFormat/>
    <w:rsid w:val="00E13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371B"/>
    <w:rPr>
      <w:i/>
      <w:iCs/>
      <w:color w:val="2F5496" w:themeColor="accent1" w:themeShade="BF"/>
    </w:rPr>
  </w:style>
  <w:style w:type="character" w:styleId="IntenseReference">
    <w:name w:val="Intense Reference"/>
    <w:basedOn w:val="DefaultParagraphFont"/>
    <w:uiPriority w:val="32"/>
    <w:qFormat/>
    <w:rsid w:val="00E1371B"/>
    <w:rPr>
      <w:b/>
      <w:bCs/>
      <w:smallCaps/>
      <w:color w:val="2F5496" w:themeColor="accent1" w:themeShade="BF"/>
      <w:spacing w:val="5"/>
    </w:rPr>
  </w:style>
  <w:style w:type="paragraph" w:styleId="NormalWeb">
    <w:name w:val="Normal (Web)"/>
    <w:basedOn w:val="Normal"/>
    <w:uiPriority w:val="99"/>
    <w:unhideWhenUsed/>
    <w:rsid w:val="00E137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37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13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Machalicek</dc:creator>
  <cp:keywords/>
  <dc:description/>
  <cp:lastModifiedBy>Andrew Machalicek</cp:lastModifiedBy>
  <cp:revision>1</cp:revision>
  <dcterms:created xsi:type="dcterms:W3CDTF">2024-07-09T03:32:00Z</dcterms:created>
  <dcterms:modified xsi:type="dcterms:W3CDTF">2024-07-09T03:34:00Z</dcterms:modified>
</cp:coreProperties>
</file>